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E6485D" w14:textId="4BED1438" w:rsidR="00C148C4" w:rsidRPr="005129A9" w:rsidRDefault="00C148C4" w:rsidP="00C148C4">
      <w:pPr>
        <w:jc w:val="both"/>
        <w:rPr>
          <w:rFonts w:ascii="Verdana" w:hAnsi="Verdana" w:cs="Arial"/>
          <w:sz w:val="20"/>
        </w:rPr>
      </w:pPr>
      <w:r w:rsidRPr="005129A9">
        <w:rPr>
          <w:rFonts w:ascii="Verdana" w:hAnsi="Verdana"/>
          <w:sz w:val="20"/>
        </w:rPr>
        <w:t xml:space="preserve">AGINDUA, OSASUN SAILBURUARENA, AURRETIAZKO KONTSULTA PUBLIKOA EGITEA XEDATZEN DUENA, </w:t>
      </w:r>
      <w:r w:rsidR="00C3496D" w:rsidRPr="005129A9">
        <w:rPr>
          <w:rFonts w:ascii="Verdana" w:hAnsi="Verdana"/>
          <w:sz w:val="20"/>
        </w:rPr>
        <w:t xml:space="preserve">EUSKAL AUTONOMIA ERKIDEGOKO ADIKZIOEN INFORMAZIO SISTEMA SORTZEKO </w:t>
      </w:r>
      <w:r w:rsidRPr="005129A9">
        <w:rPr>
          <w:rFonts w:ascii="Verdana" w:hAnsi="Verdana"/>
          <w:sz w:val="20"/>
        </w:rPr>
        <w:t>DEKRETU-PROIEKTUAREN INGURUAN.</w:t>
      </w:r>
    </w:p>
    <w:p w14:paraId="26E6485E" w14:textId="77777777" w:rsidR="00C148C4" w:rsidRDefault="00C148C4" w:rsidP="00C148C4">
      <w:pPr>
        <w:jc w:val="both"/>
        <w:rPr>
          <w:rFonts w:ascii="Verdana" w:hAnsi="Verdana" w:cs="Arial"/>
          <w:sz w:val="20"/>
        </w:rPr>
      </w:pPr>
    </w:p>
    <w:p w14:paraId="3C4E1309" w14:textId="0E74B387" w:rsidR="00C3496D" w:rsidRDefault="00C3496D" w:rsidP="00C148C4">
      <w:pPr>
        <w:jc w:val="both"/>
        <w:rPr>
          <w:rFonts w:ascii="Verdana" w:hAnsi="Verdana"/>
          <w:sz w:val="20"/>
        </w:rPr>
      </w:pPr>
      <w:r w:rsidRPr="00C3496D">
        <w:rPr>
          <w:rFonts w:ascii="Verdana" w:hAnsi="Verdana"/>
          <w:sz w:val="20"/>
        </w:rPr>
        <w:t>Osasun Sail</w:t>
      </w:r>
      <w:r>
        <w:rPr>
          <w:rFonts w:ascii="Verdana" w:hAnsi="Verdana"/>
          <w:sz w:val="20"/>
        </w:rPr>
        <w:t xml:space="preserve">ak </w:t>
      </w:r>
      <w:r w:rsidR="002C4E79">
        <w:rPr>
          <w:rFonts w:ascii="Verdana" w:hAnsi="Verdana"/>
          <w:sz w:val="20"/>
        </w:rPr>
        <w:t xml:space="preserve">izaera orokorreko xedapen </w:t>
      </w:r>
      <w:r>
        <w:rPr>
          <w:rFonts w:ascii="Verdana" w:hAnsi="Verdana"/>
          <w:sz w:val="20"/>
        </w:rPr>
        <w:t>bat egingo du</w:t>
      </w:r>
      <w:r w:rsidRPr="00C3496D">
        <w:rPr>
          <w:rFonts w:ascii="Verdana" w:hAnsi="Verdana"/>
          <w:sz w:val="20"/>
        </w:rPr>
        <w:t xml:space="preserve"> Adikzioen Informazio Sistema sortzeko</w:t>
      </w:r>
      <w:r>
        <w:rPr>
          <w:rFonts w:ascii="Verdana" w:hAnsi="Verdana"/>
          <w:sz w:val="20"/>
        </w:rPr>
        <w:t>.</w:t>
      </w:r>
    </w:p>
    <w:p w14:paraId="5D03274C" w14:textId="77777777" w:rsidR="00C3496D" w:rsidRDefault="00C3496D" w:rsidP="00C148C4">
      <w:pPr>
        <w:jc w:val="both"/>
        <w:rPr>
          <w:rFonts w:ascii="Verdana" w:hAnsi="Verdana"/>
          <w:sz w:val="20"/>
        </w:rPr>
      </w:pPr>
    </w:p>
    <w:p w14:paraId="26E64862" w14:textId="77777777" w:rsidR="00C148C4" w:rsidRPr="00C07430" w:rsidRDefault="00C148C4" w:rsidP="00C148C4">
      <w:pPr>
        <w:jc w:val="both"/>
        <w:rPr>
          <w:rFonts w:ascii="Verdana" w:hAnsi="Verdana" w:cs="Arial"/>
          <w:sz w:val="20"/>
        </w:rPr>
      </w:pPr>
      <w:r>
        <w:rPr>
          <w:rFonts w:ascii="Verdana" w:hAnsi="Verdana"/>
          <w:sz w:val="20"/>
        </w:rPr>
        <w:t>Xedapen arau-emaile orokorrak izapidetzeko jarraibideak onartzen dituen Gobernu Kontseiluaren 2017ko abenduaren 12ko Erabakiaren bidez, aurretiazko kontsultaren izapidea erabaki zen Administrazio Publikoen Administrazio Prozedura Erkidearen Legearen 133. artikuluan ezarritakoa betetzeko, helburu izanik herritarrekiko interakzioaren izapidea</w:t>
      </w:r>
      <w:r w:rsidR="00DA2446">
        <w:rPr>
          <w:rFonts w:ascii="Verdana" w:hAnsi="Verdana"/>
          <w:sz w:val="20"/>
        </w:rPr>
        <w:t>ri bide ematea</w:t>
      </w:r>
      <w:r>
        <w:rPr>
          <w:rFonts w:ascii="Verdana" w:hAnsi="Verdana"/>
          <w:sz w:val="20"/>
        </w:rPr>
        <w:t>, zeina testu juridiko arau-emaile bat onartu aurretik egin beharko baita.</w:t>
      </w:r>
    </w:p>
    <w:p w14:paraId="26E64863" w14:textId="77777777" w:rsidR="00C148C4" w:rsidRPr="00C07430" w:rsidRDefault="00C148C4" w:rsidP="00C148C4">
      <w:pPr>
        <w:jc w:val="both"/>
        <w:rPr>
          <w:rFonts w:ascii="Verdana" w:hAnsi="Verdana" w:cs="Arial"/>
          <w:sz w:val="20"/>
        </w:rPr>
      </w:pPr>
    </w:p>
    <w:p w14:paraId="26E64864" w14:textId="77777777" w:rsidR="00C148C4" w:rsidRPr="00AF6C86" w:rsidRDefault="00C148C4" w:rsidP="00C148C4">
      <w:pPr>
        <w:jc w:val="both"/>
        <w:rPr>
          <w:rFonts w:ascii="Verdana" w:hAnsi="Verdana" w:cs="Arial"/>
          <w:sz w:val="20"/>
        </w:rPr>
      </w:pPr>
      <w:r>
        <w:rPr>
          <w:rFonts w:ascii="Verdana" w:hAnsi="Verdana"/>
          <w:sz w:val="20"/>
        </w:rPr>
        <w:t>Kontsulta alderdi hauei buruzkoa izan behar da:</w:t>
      </w:r>
    </w:p>
    <w:p w14:paraId="26E64865" w14:textId="77777777" w:rsidR="00C148C4" w:rsidRPr="00AF6C86" w:rsidRDefault="00C148C4" w:rsidP="00C148C4">
      <w:pPr>
        <w:numPr>
          <w:ilvl w:val="0"/>
          <w:numId w:val="14"/>
        </w:numPr>
        <w:jc w:val="both"/>
        <w:rPr>
          <w:rFonts w:ascii="Verdana" w:hAnsi="Verdana" w:cs="Arial"/>
          <w:sz w:val="20"/>
        </w:rPr>
      </w:pPr>
      <w:r>
        <w:rPr>
          <w:rFonts w:ascii="Verdana" w:hAnsi="Verdana"/>
          <w:sz w:val="20"/>
        </w:rPr>
        <w:t>Ekimenaren bitartez konpondu nahi diren arazoak.</w:t>
      </w:r>
    </w:p>
    <w:p w14:paraId="26E64866" w14:textId="77777777" w:rsidR="00C148C4" w:rsidRPr="00AF6C86" w:rsidRDefault="00C148C4" w:rsidP="00C148C4">
      <w:pPr>
        <w:numPr>
          <w:ilvl w:val="0"/>
          <w:numId w:val="14"/>
        </w:numPr>
        <w:jc w:val="both"/>
        <w:rPr>
          <w:rFonts w:ascii="Verdana" w:hAnsi="Verdana" w:cs="Arial"/>
          <w:sz w:val="20"/>
        </w:rPr>
      </w:pPr>
      <w:r>
        <w:rPr>
          <w:rFonts w:ascii="Verdana" w:hAnsi="Verdana"/>
          <w:sz w:val="20"/>
        </w:rPr>
        <w:t>Arau hori onartzea beharrezkoa eta egokia den.</w:t>
      </w:r>
    </w:p>
    <w:p w14:paraId="26E64867" w14:textId="77777777" w:rsidR="00C148C4" w:rsidRPr="00AF6C86" w:rsidRDefault="00C148C4" w:rsidP="00C148C4">
      <w:pPr>
        <w:numPr>
          <w:ilvl w:val="0"/>
          <w:numId w:val="14"/>
        </w:numPr>
        <w:jc w:val="both"/>
        <w:rPr>
          <w:rFonts w:ascii="Verdana" w:hAnsi="Verdana" w:cs="Arial"/>
          <w:sz w:val="20"/>
        </w:rPr>
      </w:pPr>
      <w:r>
        <w:rPr>
          <w:rFonts w:ascii="Verdana" w:hAnsi="Verdana"/>
          <w:sz w:val="20"/>
        </w:rPr>
        <w:t>Arauaren helburuak.</w:t>
      </w:r>
    </w:p>
    <w:p w14:paraId="26E64868" w14:textId="77777777" w:rsidR="00C148C4" w:rsidRPr="00AF6C86" w:rsidRDefault="00C148C4" w:rsidP="00C148C4">
      <w:pPr>
        <w:numPr>
          <w:ilvl w:val="0"/>
          <w:numId w:val="14"/>
        </w:numPr>
        <w:jc w:val="both"/>
        <w:rPr>
          <w:rFonts w:ascii="Verdana" w:hAnsi="Verdana" w:cs="Arial"/>
          <w:sz w:val="20"/>
        </w:rPr>
      </w:pPr>
      <w:r>
        <w:rPr>
          <w:rFonts w:ascii="Verdana" w:hAnsi="Verdana"/>
          <w:sz w:val="20"/>
        </w:rPr>
        <w:t>Izan litezkeen bestelako aukera erregulatzaile eta ez-erregulatzaileak</w:t>
      </w:r>
    </w:p>
    <w:p w14:paraId="26E64869" w14:textId="77777777" w:rsidR="00C148C4" w:rsidRPr="00AF6C86" w:rsidRDefault="00C148C4" w:rsidP="00C148C4">
      <w:pPr>
        <w:jc w:val="both"/>
        <w:rPr>
          <w:rFonts w:ascii="Verdana" w:hAnsi="Verdana" w:cs="Arial"/>
          <w:sz w:val="20"/>
        </w:rPr>
      </w:pPr>
    </w:p>
    <w:p w14:paraId="26E6486A" w14:textId="77777777" w:rsidR="00C148C4" w:rsidRPr="00AF6C86" w:rsidRDefault="00C148C4" w:rsidP="00C148C4">
      <w:pPr>
        <w:jc w:val="both"/>
        <w:rPr>
          <w:rFonts w:ascii="Verdana" w:hAnsi="Verdana" w:cs="Arial"/>
          <w:sz w:val="20"/>
        </w:rPr>
      </w:pPr>
      <w:r>
        <w:rPr>
          <w:rFonts w:ascii="Verdana" w:hAnsi="Verdana"/>
          <w:sz w:val="20"/>
        </w:rPr>
        <w:t>Horregatik guztiagatik, hogei egun balioduneko epea ezartzen da eraginpeko herritarrek eta entitateek komenigarritzat jotzen dituzten iradokizun eta oharrak aurkez ditzaten. Kontsulta araua egin aurretik eta Xedapen Orokorrak Egiteko Prozeduraren abenduaren 22ko 8/2003 Legearen 4. eta 5. artikuluek arautzen duten hasteko fasearen barruan egingo da.</w:t>
      </w:r>
    </w:p>
    <w:p w14:paraId="26E6486B" w14:textId="77777777" w:rsidR="00C148C4" w:rsidRPr="00AF6C86" w:rsidRDefault="00C148C4" w:rsidP="00C148C4">
      <w:pPr>
        <w:jc w:val="both"/>
        <w:rPr>
          <w:rFonts w:ascii="Verdana" w:hAnsi="Verdana" w:cs="Arial"/>
          <w:sz w:val="20"/>
        </w:rPr>
      </w:pPr>
    </w:p>
    <w:p w14:paraId="26E6486C" w14:textId="2E699F36" w:rsidR="00C148C4" w:rsidRPr="00AF6C86" w:rsidRDefault="00C148C4" w:rsidP="00C148C4">
      <w:pPr>
        <w:jc w:val="both"/>
        <w:rPr>
          <w:rFonts w:ascii="Verdana" w:hAnsi="Verdana" w:cs="Arial"/>
          <w:sz w:val="20"/>
        </w:rPr>
      </w:pPr>
      <w:r>
        <w:rPr>
          <w:rFonts w:ascii="Verdana" w:hAnsi="Verdana"/>
          <w:sz w:val="20"/>
        </w:rPr>
        <w:t xml:space="preserve">Osasun Sailaren egitura organikoa eta funtzionala ezartzen dituen </w:t>
      </w:r>
      <w:r w:rsidR="002C4E79">
        <w:rPr>
          <w:rFonts w:ascii="Verdana" w:hAnsi="Verdana"/>
          <w:sz w:val="20"/>
        </w:rPr>
        <w:t>martxoaren 23ko</w:t>
      </w:r>
      <w:r>
        <w:rPr>
          <w:rFonts w:ascii="Verdana" w:hAnsi="Verdana"/>
          <w:sz w:val="20"/>
        </w:rPr>
        <w:t xml:space="preserve"> </w:t>
      </w:r>
      <w:r w:rsidR="002C4E79">
        <w:rPr>
          <w:rFonts w:ascii="Verdana" w:hAnsi="Verdana"/>
          <w:sz w:val="20"/>
        </w:rPr>
        <w:t>116</w:t>
      </w:r>
      <w:r>
        <w:rPr>
          <w:rFonts w:ascii="Verdana" w:hAnsi="Verdana"/>
          <w:sz w:val="20"/>
        </w:rPr>
        <w:t>/20</w:t>
      </w:r>
      <w:r w:rsidR="002C4E79">
        <w:rPr>
          <w:rFonts w:ascii="Verdana" w:hAnsi="Verdana"/>
          <w:sz w:val="20"/>
        </w:rPr>
        <w:t>21</w:t>
      </w:r>
      <w:r>
        <w:rPr>
          <w:rFonts w:ascii="Verdana" w:hAnsi="Verdana"/>
          <w:sz w:val="20"/>
        </w:rPr>
        <w:t xml:space="preserve"> Dekretuak esleitutako eskumenak baliatuz, hau</w:t>
      </w:r>
    </w:p>
    <w:p w14:paraId="26E6486D" w14:textId="77777777" w:rsidR="00C148C4" w:rsidRDefault="00C148C4" w:rsidP="00C148C4">
      <w:pPr>
        <w:jc w:val="both"/>
        <w:rPr>
          <w:rFonts w:ascii="Verdana" w:hAnsi="Verdana" w:cs="Arial"/>
          <w:sz w:val="20"/>
        </w:rPr>
      </w:pPr>
    </w:p>
    <w:p w14:paraId="26E6486E" w14:textId="77777777" w:rsidR="00C148C4" w:rsidRPr="00AF6C86" w:rsidRDefault="00C148C4" w:rsidP="00C148C4">
      <w:pPr>
        <w:jc w:val="both"/>
        <w:rPr>
          <w:rFonts w:ascii="Verdana" w:hAnsi="Verdana" w:cs="Arial"/>
          <w:sz w:val="20"/>
        </w:rPr>
      </w:pPr>
    </w:p>
    <w:p w14:paraId="26E6486F" w14:textId="77777777" w:rsidR="00C148C4" w:rsidRDefault="00C148C4" w:rsidP="00C148C4">
      <w:pPr>
        <w:jc w:val="center"/>
        <w:rPr>
          <w:rFonts w:ascii="Verdana" w:hAnsi="Verdana" w:cs="Arial"/>
          <w:b/>
          <w:sz w:val="20"/>
        </w:rPr>
      </w:pPr>
      <w:bookmarkStart w:id="0" w:name="_GoBack"/>
      <w:bookmarkEnd w:id="0"/>
    </w:p>
    <w:p w14:paraId="26E64870" w14:textId="77777777" w:rsidR="00C148C4" w:rsidRPr="005129A9" w:rsidRDefault="00C148C4" w:rsidP="00C148C4">
      <w:pPr>
        <w:jc w:val="center"/>
        <w:rPr>
          <w:rFonts w:ascii="Verdana" w:hAnsi="Verdana" w:cs="Arial"/>
          <w:sz w:val="20"/>
        </w:rPr>
      </w:pPr>
      <w:r w:rsidRPr="005129A9">
        <w:rPr>
          <w:rFonts w:ascii="Verdana" w:hAnsi="Verdana"/>
          <w:sz w:val="20"/>
        </w:rPr>
        <w:t>EBAZTEN DUT:</w:t>
      </w:r>
    </w:p>
    <w:p w14:paraId="26E64871" w14:textId="77777777" w:rsidR="00C148C4" w:rsidRPr="005129A9" w:rsidRDefault="00C148C4" w:rsidP="00C148C4">
      <w:pPr>
        <w:jc w:val="center"/>
        <w:rPr>
          <w:rFonts w:ascii="Verdana" w:hAnsi="Verdana" w:cs="Arial"/>
          <w:sz w:val="20"/>
        </w:rPr>
      </w:pPr>
    </w:p>
    <w:p w14:paraId="26E64872" w14:textId="77777777" w:rsidR="00C148C4" w:rsidRPr="005129A9" w:rsidRDefault="00C148C4" w:rsidP="00C148C4">
      <w:pPr>
        <w:jc w:val="center"/>
        <w:rPr>
          <w:rFonts w:ascii="Verdana" w:hAnsi="Verdana" w:cs="Arial"/>
          <w:sz w:val="20"/>
        </w:rPr>
      </w:pPr>
    </w:p>
    <w:p w14:paraId="26E64873" w14:textId="6C4718FB" w:rsidR="00C148C4" w:rsidRPr="005129A9" w:rsidRDefault="00C148C4" w:rsidP="00C148C4">
      <w:pPr>
        <w:jc w:val="both"/>
        <w:rPr>
          <w:rFonts w:ascii="Verdana" w:hAnsi="Verdana"/>
          <w:sz w:val="20"/>
        </w:rPr>
      </w:pPr>
      <w:r w:rsidRPr="005129A9">
        <w:rPr>
          <w:rFonts w:ascii="Verdana" w:hAnsi="Verdana"/>
          <w:sz w:val="20"/>
        </w:rPr>
        <w:t xml:space="preserve">Lehena.- </w:t>
      </w:r>
      <w:r w:rsidR="002C4E79" w:rsidRPr="005129A9">
        <w:rPr>
          <w:rFonts w:ascii="Verdana" w:hAnsi="Verdana"/>
          <w:sz w:val="20"/>
        </w:rPr>
        <w:t xml:space="preserve">Euskal Autonomia Erkidegoko Adikzioen Informazio Sistema sortzeko xedapen orokor baten proiektuari buruzko kontsulta publikoa egitea, </w:t>
      </w:r>
      <w:r w:rsidRPr="005129A9">
        <w:rPr>
          <w:rFonts w:ascii="Verdana" w:hAnsi="Verdana"/>
          <w:sz w:val="20"/>
        </w:rPr>
        <w:t>xedapena landu aurretik.</w:t>
      </w:r>
    </w:p>
    <w:p w14:paraId="26E64874" w14:textId="77777777" w:rsidR="00C148C4" w:rsidRPr="005129A9" w:rsidRDefault="00C148C4" w:rsidP="00C148C4">
      <w:pPr>
        <w:jc w:val="both"/>
        <w:rPr>
          <w:rFonts w:ascii="Verdana" w:hAnsi="Verdana"/>
          <w:sz w:val="20"/>
        </w:rPr>
      </w:pPr>
    </w:p>
    <w:p w14:paraId="26E64876" w14:textId="77777777" w:rsidR="00C148C4" w:rsidRPr="005129A9" w:rsidRDefault="00C148C4" w:rsidP="00C148C4">
      <w:pPr>
        <w:jc w:val="both"/>
        <w:rPr>
          <w:rFonts w:ascii="Verdana" w:hAnsi="Verdana" w:cs="Arial"/>
          <w:sz w:val="20"/>
        </w:rPr>
      </w:pPr>
    </w:p>
    <w:p w14:paraId="26E64877" w14:textId="587DF9AA" w:rsidR="00C148C4" w:rsidRPr="00AF6C86" w:rsidRDefault="00C148C4" w:rsidP="00C148C4">
      <w:pPr>
        <w:jc w:val="both"/>
        <w:rPr>
          <w:rFonts w:ascii="Verdana" w:hAnsi="Verdana" w:cs="Arial"/>
          <w:sz w:val="20"/>
        </w:rPr>
      </w:pPr>
      <w:r w:rsidRPr="005129A9">
        <w:rPr>
          <w:rFonts w:ascii="Verdana" w:hAnsi="Verdana"/>
          <w:sz w:val="20"/>
        </w:rPr>
        <w:t>Bigarrena.- Arauaren eraginpean</w:t>
      </w:r>
      <w:r>
        <w:rPr>
          <w:rFonts w:ascii="Verdana" w:hAnsi="Verdana"/>
          <w:sz w:val="20"/>
        </w:rPr>
        <w:t xml:space="preserve"> dauden herritarrek nahiz erakundeek hogei egu</w:t>
      </w:r>
      <w:r w:rsidR="002C4E79">
        <w:rPr>
          <w:rFonts w:ascii="Verdana" w:hAnsi="Verdana"/>
          <w:sz w:val="20"/>
        </w:rPr>
        <w:t>n balioduneko epea izango dute a</w:t>
      </w:r>
      <w:r>
        <w:rPr>
          <w:rFonts w:ascii="Verdana" w:hAnsi="Verdana"/>
          <w:sz w:val="20"/>
        </w:rPr>
        <w:t>gindu honen eranskinean adierazitakoen gainean daukaten iritzia azaltzeko, Agindua Euskal Autonomia Erkidegoko administrazio orokorreko web-atarian argitaratu eta hurrengo egunetik hasita.</w:t>
      </w:r>
    </w:p>
    <w:p w14:paraId="26E64878" w14:textId="77777777" w:rsidR="00C148C4" w:rsidRPr="00AF6C86" w:rsidRDefault="00C148C4" w:rsidP="00C148C4">
      <w:pPr>
        <w:jc w:val="both"/>
        <w:rPr>
          <w:rFonts w:ascii="Verdana" w:hAnsi="Verdana" w:cs="Arial"/>
          <w:sz w:val="20"/>
        </w:rPr>
      </w:pPr>
    </w:p>
    <w:p w14:paraId="26E64879" w14:textId="77777777" w:rsidR="00C148C4" w:rsidRDefault="00C148C4" w:rsidP="00C148C4">
      <w:pPr>
        <w:jc w:val="center"/>
        <w:rPr>
          <w:rFonts w:ascii="Verdana" w:hAnsi="Verdana" w:cs="Arial"/>
          <w:sz w:val="20"/>
        </w:rPr>
      </w:pPr>
    </w:p>
    <w:p w14:paraId="26E6487B" w14:textId="77777777" w:rsidR="00C148C4" w:rsidRPr="00AF6C86" w:rsidRDefault="00C148C4" w:rsidP="00C148C4">
      <w:pPr>
        <w:jc w:val="center"/>
        <w:rPr>
          <w:rFonts w:ascii="Verdana" w:hAnsi="Verdana" w:cs="Arial"/>
          <w:sz w:val="20"/>
        </w:rPr>
      </w:pPr>
    </w:p>
    <w:p w14:paraId="26E6487C" w14:textId="77777777" w:rsidR="00C148C4" w:rsidRPr="00AF6C86" w:rsidRDefault="00C148C4" w:rsidP="00C148C4">
      <w:pPr>
        <w:jc w:val="center"/>
        <w:rPr>
          <w:rFonts w:ascii="Verdana" w:hAnsi="Verdana" w:cs="Arial"/>
          <w:sz w:val="20"/>
        </w:rPr>
      </w:pPr>
    </w:p>
    <w:p w14:paraId="26E6487D" w14:textId="414BA55F" w:rsidR="00C148C4" w:rsidRDefault="00C148C4" w:rsidP="00C148C4">
      <w:pPr>
        <w:jc w:val="center"/>
        <w:rPr>
          <w:rFonts w:ascii="Verdana" w:hAnsi="Verdana" w:cs="Arial"/>
          <w:sz w:val="20"/>
        </w:rPr>
      </w:pPr>
      <w:r>
        <w:rPr>
          <w:rFonts w:ascii="Verdana" w:hAnsi="Verdana"/>
          <w:sz w:val="20"/>
        </w:rPr>
        <w:t xml:space="preserve">Sin.: </w:t>
      </w:r>
      <w:r w:rsidR="007769F4">
        <w:rPr>
          <w:rFonts w:ascii="Verdana" w:hAnsi="Verdana"/>
          <w:sz w:val="20"/>
        </w:rPr>
        <w:t xml:space="preserve">MIREN </w:t>
      </w:r>
      <w:r w:rsidR="002C4E79">
        <w:rPr>
          <w:rFonts w:ascii="Verdana" w:hAnsi="Verdana"/>
          <w:sz w:val="20"/>
        </w:rPr>
        <w:t>GOTZONE SAGARDUI GOIKOETXEA</w:t>
      </w:r>
    </w:p>
    <w:p w14:paraId="26E6487E" w14:textId="77777777" w:rsidR="00C148C4" w:rsidRPr="00AF6C86" w:rsidRDefault="00C148C4" w:rsidP="00C148C4">
      <w:pPr>
        <w:jc w:val="center"/>
        <w:rPr>
          <w:rFonts w:ascii="Verdana" w:hAnsi="Verdana" w:cs="Arial"/>
          <w:sz w:val="20"/>
        </w:rPr>
      </w:pPr>
    </w:p>
    <w:p w14:paraId="26E6487F" w14:textId="77777777" w:rsidR="00C148C4" w:rsidRPr="00AF6C86" w:rsidRDefault="00C148C4" w:rsidP="00C148C4">
      <w:pPr>
        <w:jc w:val="center"/>
        <w:rPr>
          <w:rFonts w:ascii="Verdana" w:hAnsi="Verdana" w:cs="Arial"/>
          <w:sz w:val="20"/>
        </w:rPr>
      </w:pPr>
      <w:r>
        <w:rPr>
          <w:rFonts w:ascii="Verdana" w:hAnsi="Verdana"/>
          <w:sz w:val="20"/>
        </w:rPr>
        <w:t>OSASUN SAILBURUA</w:t>
      </w:r>
    </w:p>
    <w:p w14:paraId="26E64882" w14:textId="5BDAFAA6" w:rsidR="00C148C4" w:rsidRDefault="00C148C4" w:rsidP="002C4E79">
      <w:pPr>
        <w:jc w:val="center"/>
      </w:pPr>
    </w:p>
    <w:p w14:paraId="7ACE9821" w14:textId="0D8B0AE1" w:rsidR="008B5B76" w:rsidRDefault="008B5B76" w:rsidP="002C4E79">
      <w:pPr>
        <w:jc w:val="center"/>
      </w:pPr>
    </w:p>
    <w:p w14:paraId="2A2D1070" w14:textId="1A54D1E7" w:rsidR="008B5B76" w:rsidRDefault="008B5B76" w:rsidP="002C4E79">
      <w:pPr>
        <w:jc w:val="center"/>
      </w:pPr>
    </w:p>
    <w:p w14:paraId="7B9DAE61" w14:textId="77777777" w:rsidR="008B5B76" w:rsidRDefault="008B5B76" w:rsidP="002C4E79">
      <w:pPr>
        <w:jc w:val="center"/>
        <w:rPr>
          <w:b/>
        </w:rPr>
      </w:pPr>
    </w:p>
    <w:p w14:paraId="43054942" w14:textId="1BED59E0" w:rsidR="008B5B76" w:rsidRPr="008A607F" w:rsidRDefault="008B5B76" w:rsidP="002C4E79">
      <w:pPr>
        <w:jc w:val="center"/>
        <w:rPr>
          <w:rFonts w:ascii="Verdana" w:hAnsi="Verdana"/>
        </w:rPr>
      </w:pPr>
      <w:r w:rsidRPr="008A607F">
        <w:rPr>
          <w:rFonts w:ascii="Verdana" w:hAnsi="Verdana"/>
        </w:rPr>
        <w:t>ERANSKINA</w:t>
      </w:r>
    </w:p>
    <w:p w14:paraId="26E64883" w14:textId="77777777" w:rsidR="00C148C4" w:rsidRPr="004F1ECF" w:rsidRDefault="00C148C4" w:rsidP="00C148C4">
      <w:pPr>
        <w:jc w:val="center"/>
        <w:rPr>
          <w:rFonts w:ascii="Verdana" w:hAnsi="Verdana" w:cs="Arial"/>
          <w:sz w:val="20"/>
        </w:rPr>
      </w:pPr>
    </w:p>
    <w:p w14:paraId="26E64884" w14:textId="2AE78AA7" w:rsidR="00C148C4" w:rsidRPr="004F1ECF" w:rsidRDefault="00C148C4" w:rsidP="00C148C4">
      <w:pPr>
        <w:jc w:val="center"/>
        <w:rPr>
          <w:rFonts w:ascii="Verdana" w:hAnsi="Verdana" w:cs="Arial"/>
          <w:sz w:val="20"/>
        </w:rPr>
      </w:pPr>
    </w:p>
    <w:p w14:paraId="1BEEBCE7" w14:textId="6E4A4A86" w:rsidR="008B5B76" w:rsidRPr="004F1ECF" w:rsidRDefault="008B5B76" w:rsidP="00C148C4">
      <w:pPr>
        <w:jc w:val="center"/>
        <w:rPr>
          <w:rFonts w:ascii="Verdana" w:hAnsi="Verdana" w:cs="Arial"/>
          <w:sz w:val="20"/>
        </w:rPr>
      </w:pPr>
    </w:p>
    <w:p w14:paraId="26E64885" w14:textId="77777777" w:rsidR="00C148C4" w:rsidRPr="004F1ECF" w:rsidRDefault="00C148C4" w:rsidP="00C148C4">
      <w:pPr>
        <w:jc w:val="center"/>
        <w:rPr>
          <w:rFonts w:ascii="Verdana" w:hAnsi="Verdana" w:cs="Arial"/>
          <w:sz w:val="20"/>
        </w:rPr>
      </w:pPr>
    </w:p>
    <w:p w14:paraId="26E64886" w14:textId="3DD87FB0" w:rsidR="00C148C4" w:rsidRPr="004F1ECF" w:rsidRDefault="00C148C4" w:rsidP="00C148C4">
      <w:pPr>
        <w:jc w:val="both"/>
        <w:rPr>
          <w:rFonts w:ascii="Verdana" w:hAnsi="Verdana"/>
          <w:sz w:val="20"/>
        </w:rPr>
      </w:pPr>
      <w:r w:rsidRPr="004F1ECF">
        <w:rPr>
          <w:rFonts w:ascii="Verdana" w:hAnsi="Verdana"/>
          <w:sz w:val="20"/>
        </w:rPr>
        <w:t>1.- Ekimenarekin konpondu nahi diren arazoak:</w:t>
      </w:r>
    </w:p>
    <w:p w14:paraId="35A74A7F" w14:textId="77777777" w:rsidR="002C4E79" w:rsidRPr="004F1ECF" w:rsidRDefault="002C4E79" w:rsidP="00C148C4">
      <w:pPr>
        <w:jc w:val="both"/>
        <w:rPr>
          <w:rFonts w:ascii="Verdana" w:hAnsi="Verdana" w:cs="Arial"/>
          <w:sz w:val="20"/>
        </w:rPr>
      </w:pPr>
    </w:p>
    <w:p w14:paraId="58FD56F1" w14:textId="7ED82939" w:rsidR="00A06B49" w:rsidRPr="004F1ECF" w:rsidRDefault="00A06B49" w:rsidP="00C148C4">
      <w:pPr>
        <w:spacing w:after="60"/>
        <w:jc w:val="both"/>
        <w:rPr>
          <w:rFonts w:ascii="Verdana" w:hAnsi="Verdana"/>
          <w:sz w:val="20"/>
        </w:rPr>
      </w:pPr>
      <w:r w:rsidRPr="004F1ECF">
        <w:rPr>
          <w:rFonts w:ascii="Verdana" w:hAnsi="Verdana"/>
          <w:sz w:val="20"/>
        </w:rPr>
        <w:t>Dekretu-proiektu honen objektu eta helburua da Euskal Autonomia Erkidegoko Adikzioen Informazio Sistema sortzea.</w:t>
      </w:r>
    </w:p>
    <w:p w14:paraId="26E64889" w14:textId="2048F7D6" w:rsidR="00C148C4" w:rsidRPr="004F1ECF" w:rsidRDefault="00C148C4" w:rsidP="00C148C4">
      <w:pPr>
        <w:jc w:val="both"/>
        <w:rPr>
          <w:rFonts w:ascii="Verdana" w:hAnsi="Verdana" w:cs="Arial"/>
          <w:sz w:val="20"/>
        </w:rPr>
      </w:pPr>
    </w:p>
    <w:p w14:paraId="2A58A070" w14:textId="77777777" w:rsidR="008B5B76" w:rsidRPr="004F1ECF" w:rsidRDefault="008B5B76" w:rsidP="00C148C4">
      <w:pPr>
        <w:jc w:val="both"/>
        <w:rPr>
          <w:rFonts w:ascii="Verdana" w:hAnsi="Verdana" w:cs="Arial"/>
          <w:sz w:val="20"/>
        </w:rPr>
      </w:pPr>
    </w:p>
    <w:p w14:paraId="26E6488A" w14:textId="77777777" w:rsidR="00C148C4" w:rsidRPr="004F1ECF" w:rsidRDefault="00C148C4" w:rsidP="00C148C4">
      <w:pPr>
        <w:jc w:val="both"/>
        <w:rPr>
          <w:rFonts w:ascii="Verdana" w:hAnsi="Verdana" w:cs="Arial"/>
          <w:sz w:val="20"/>
        </w:rPr>
      </w:pPr>
    </w:p>
    <w:p w14:paraId="26E6488B" w14:textId="15121013" w:rsidR="00C148C4" w:rsidRPr="004F1ECF" w:rsidRDefault="00C148C4" w:rsidP="00C148C4">
      <w:pPr>
        <w:jc w:val="both"/>
        <w:rPr>
          <w:rFonts w:ascii="Verdana" w:hAnsi="Verdana"/>
          <w:sz w:val="20"/>
        </w:rPr>
      </w:pPr>
      <w:r w:rsidRPr="004F1ECF">
        <w:rPr>
          <w:rFonts w:ascii="Verdana" w:hAnsi="Verdana"/>
          <w:sz w:val="20"/>
        </w:rPr>
        <w:t>2.- Arau hori onartzea beharrezkoa eta egokia den</w:t>
      </w:r>
    </w:p>
    <w:p w14:paraId="70FF58DB" w14:textId="77777777" w:rsidR="008B5B76" w:rsidRPr="004F1ECF" w:rsidRDefault="008B5B76" w:rsidP="00C148C4">
      <w:pPr>
        <w:jc w:val="both"/>
        <w:rPr>
          <w:rFonts w:ascii="Verdana" w:hAnsi="Verdana" w:cs="Arial"/>
          <w:sz w:val="20"/>
        </w:rPr>
      </w:pPr>
    </w:p>
    <w:p w14:paraId="26E6488E" w14:textId="4D57A48B" w:rsidR="00C148C4" w:rsidRPr="004F1ECF" w:rsidRDefault="00A06B49" w:rsidP="00C148C4">
      <w:pPr>
        <w:jc w:val="both"/>
        <w:rPr>
          <w:rFonts w:ascii="Verdana" w:hAnsi="Verdana"/>
          <w:sz w:val="20"/>
        </w:rPr>
      </w:pPr>
      <w:r w:rsidRPr="004F1ECF">
        <w:rPr>
          <w:rFonts w:ascii="Verdana" w:hAnsi="Verdana"/>
          <w:sz w:val="20"/>
        </w:rPr>
        <w:t xml:space="preserve">Apirilaren 7ko 1/2016 Legeak, Adikzioen eta Droga Mendekotasunen gaineko Arreta Integralari buruzkoak, 60.1 artikuluan </w:t>
      </w:r>
      <w:proofErr w:type="spellStart"/>
      <w:r w:rsidRPr="004F1ECF">
        <w:rPr>
          <w:rFonts w:ascii="Verdana" w:hAnsi="Verdana"/>
          <w:sz w:val="20"/>
        </w:rPr>
        <w:t>aurreikusten</w:t>
      </w:r>
      <w:proofErr w:type="spellEnd"/>
      <w:r w:rsidRPr="004F1ECF">
        <w:rPr>
          <w:rFonts w:ascii="Verdana" w:hAnsi="Verdana"/>
          <w:sz w:val="20"/>
        </w:rPr>
        <w:t xml:space="preserve"> du tratamenduari, hilkortasunari eta artatutako larrialdiei buruzko adierazleak ezartzea.</w:t>
      </w:r>
      <w:r w:rsidRPr="004F1ECF">
        <w:rPr>
          <w:rFonts w:ascii="Verdana" w:hAnsi="Verdana"/>
          <w:sz w:val="20"/>
        </w:rPr>
        <w:br/>
      </w:r>
      <w:r w:rsidRPr="004F1ECF">
        <w:rPr>
          <w:rFonts w:ascii="Verdana" w:hAnsi="Verdana"/>
          <w:sz w:val="20"/>
        </w:rPr>
        <w:br/>
      </w:r>
      <w:r w:rsidRPr="004F1ECF">
        <w:rPr>
          <w:rFonts w:ascii="Verdana" w:hAnsi="Verdana"/>
          <w:sz w:val="20"/>
        </w:rPr>
        <w:br/>
        <w:t>Dekretu honen bidez, adierazle horiek formalki sortuko dira, 1/2016 Legean planteatutako premiei eta Drogei buruzko Plan Nazionalaren informazio-eskakizunei erantzunez.</w:t>
      </w:r>
    </w:p>
    <w:p w14:paraId="258AC9CC" w14:textId="77777777" w:rsidR="008B5B76" w:rsidRPr="004F1ECF" w:rsidRDefault="008B5B76" w:rsidP="00C148C4">
      <w:pPr>
        <w:jc w:val="both"/>
        <w:rPr>
          <w:rFonts w:ascii="Verdana" w:hAnsi="Verdana"/>
          <w:sz w:val="20"/>
        </w:rPr>
      </w:pPr>
    </w:p>
    <w:p w14:paraId="7EA0D028" w14:textId="77777777" w:rsidR="008B5B76" w:rsidRPr="004F1ECF" w:rsidRDefault="008B5B76" w:rsidP="00C148C4">
      <w:pPr>
        <w:jc w:val="both"/>
        <w:rPr>
          <w:rFonts w:ascii="Verdana" w:hAnsi="Verdana"/>
          <w:sz w:val="20"/>
        </w:rPr>
      </w:pPr>
    </w:p>
    <w:p w14:paraId="0B083C48" w14:textId="77777777" w:rsidR="008B5B76" w:rsidRPr="004F1ECF" w:rsidRDefault="008B5B76" w:rsidP="00C148C4">
      <w:pPr>
        <w:jc w:val="both"/>
        <w:rPr>
          <w:rFonts w:ascii="Verdana" w:hAnsi="Verdana"/>
          <w:sz w:val="20"/>
        </w:rPr>
      </w:pPr>
    </w:p>
    <w:p w14:paraId="26E6488F" w14:textId="06CD3F76" w:rsidR="00C148C4" w:rsidRPr="004F1ECF" w:rsidRDefault="00C148C4" w:rsidP="00C148C4">
      <w:pPr>
        <w:jc w:val="both"/>
        <w:rPr>
          <w:rFonts w:ascii="Verdana" w:hAnsi="Verdana" w:cs="Arial"/>
          <w:sz w:val="20"/>
        </w:rPr>
      </w:pPr>
      <w:r w:rsidRPr="004F1ECF">
        <w:rPr>
          <w:rFonts w:ascii="Verdana" w:hAnsi="Verdana"/>
          <w:sz w:val="20"/>
        </w:rPr>
        <w:t>3.- Egin nahi den arau-proiektuaren helburuak</w:t>
      </w:r>
    </w:p>
    <w:p w14:paraId="26E64890" w14:textId="77777777" w:rsidR="00C148C4" w:rsidRPr="004F1ECF" w:rsidRDefault="00C148C4" w:rsidP="00C148C4">
      <w:pPr>
        <w:jc w:val="both"/>
        <w:rPr>
          <w:rFonts w:ascii="Verdana" w:hAnsi="Verdana" w:cs="Arial"/>
          <w:sz w:val="20"/>
        </w:rPr>
      </w:pPr>
    </w:p>
    <w:p w14:paraId="26E64893" w14:textId="46FEED80" w:rsidR="00C148C4" w:rsidRPr="004F1ECF" w:rsidRDefault="008B5B76" w:rsidP="00C148C4">
      <w:pPr>
        <w:jc w:val="both"/>
        <w:rPr>
          <w:rFonts w:ascii="Verdana" w:hAnsi="Verdana"/>
          <w:sz w:val="20"/>
        </w:rPr>
      </w:pPr>
      <w:r w:rsidRPr="004F1ECF">
        <w:rPr>
          <w:rFonts w:ascii="Verdana" w:hAnsi="Verdana"/>
          <w:sz w:val="20"/>
        </w:rPr>
        <w:t>Dekretu-proiektu honen helburua da adikzioei buruzko informazio epidemiologikoa ematea, esparru horretan azterlanak eta ikerketak egiteko eta ebaluazio, plangintza eta kudeaketa sanitarioa egiteko oinarri gisa balio dezan.</w:t>
      </w:r>
    </w:p>
    <w:p w14:paraId="26E64894" w14:textId="77777777" w:rsidR="00C148C4" w:rsidRPr="004F1ECF" w:rsidRDefault="00C148C4" w:rsidP="00C148C4">
      <w:pPr>
        <w:jc w:val="both"/>
        <w:rPr>
          <w:rFonts w:ascii="Verdana" w:hAnsi="Verdana" w:cs="Arial"/>
          <w:sz w:val="20"/>
        </w:rPr>
      </w:pPr>
    </w:p>
    <w:p w14:paraId="26E64895" w14:textId="77777777" w:rsidR="00C148C4" w:rsidRPr="004F1ECF" w:rsidRDefault="00C148C4" w:rsidP="00C148C4">
      <w:pPr>
        <w:jc w:val="both"/>
        <w:rPr>
          <w:rFonts w:ascii="Verdana" w:hAnsi="Verdana" w:cs="Arial"/>
          <w:sz w:val="20"/>
        </w:rPr>
      </w:pPr>
    </w:p>
    <w:p w14:paraId="26E64896" w14:textId="77777777" w:rsidR="00C148C4" w:rsidRPr="004F1ECF" w:rsidRDefault="00C148C4" w:rsidP="00C148C4">
      <w:pPr>
        <w:jc w:val="both"/>
        <w:rPr>
          <w:rFonts w:ascii="Verdana" w:hAnsi="Verdana" w:cs="Arial"/>
          <w:sz w:val="20"/>
        </w:rPr>
      </w:pPr>
    </w:p>
    <w:p w14:paraId="26E64897" w14:textId="77777777" w:rsidR="00C148C4" w:rsidRPr="004F1ECF" w:rsidRDefault="00C148C4" w:rsidP="00C148C4">
      <w:pPr>
        <w:jc w:val="both"/>
        <w:rPr>
          <w:rFonts w:ascii="Verdana" w:hAnsi="Verdana" w:cs="Arial"/>
          <w:sz w:val="20"/>
        </w:rPr>
      </w:pPr>
      <w:r w:rsidRPr="004F1ECF">
        <w:rPr>
          <w:rFonts w:ascii="Verdana" w:hAnsi="Verdana"/>
          <w:sz w:val="20"/>
        </w:rPr>
        <w:t>4.- Izan litezkeen bestelako aukera erregulatzaile eta ez-erregulatzaileak</w:t>
      </w:r>
    </w:p>
    <w:p w14:paraId="26E64898" w14:textId="77777777" w:rsidR="00C148C4" w:rsidRPr="004F1ECF" w:rsidRDefault="00C148C4" w:rsidP="00C148C4">
      <w:pPr>
        <w:jc w:val="both"/>
        <w:rPr>
          <w:rFonts w:ascii="Verdana" w:hAnsi="Verdana" w:cs="Arial"/>
          <w:sz w:val="20"/>
        </w:rPr>
      </w:pPr>
    </w:p>
    <w:p w14:paraId="26E64899" w14:textId="3CDD786E" w:rsidR="00C148C4" w:rsidRPr="004F1ECF" w:rsidRDefault="00C148C4" w:rsidP="00C148C4">
      <w:pPr>
        <w:jc w:val="both"/>
        <w:rPr>
          <w:rFonts w:ascii="Verdana" w:hAnsi="Verdana" w:cs="Arial"/>
          <w:sz w:val="20"/>
        </w:rPr>
      </w:pPr>
      <w:r w:rsidRPr="004F1ECF">
        <w:rPr>
          <w:rFonts w:ascii="Verdana" w:hAnsi="Verdana"/>
          <w:sz w:val="20"/>
        </w:rPr>
        <w:t xml:space="preserve">Aurreko ataletan adierazitakoak kontuan hartuta, dekretu-proiektu hau egitea </w:t>
      </w:r>
      <w:r w:rsidR="008B5B76" w:rsidRPr="004F1ECF">
        <w:rPr>
          <w:rFonts w:ascii="Verdana" w:hAnsi="Verdana"/>
          <w:sz w:val="20"/>
        </w:rPr>
        <w:t>beharrezkoa</w:t>
      </w:r>
      <w:r w:rsidRPr="004F1ECF">
        <w:rPr>
          <w:rFonts w:ascii="Verdana" w:hAnsi="Verdana"/>
          <w:sz w:val="20"/>
        </w:rPr>
        <w:t xml:space="preserve"> da, eta ez dago beste aukerarik.</w:t>
      </w:r>
    </w:p>
    <w:p w14:paraId="26E6489A" w14:textId="77777777" w:rsidR="00C148C4" w:rsidRPr="004F1ECF" w:rsidRDefault="00C148C4" w:rsidP="00C148C4">
      <w:pPr>
        <w:ind w:left="720"/>
        <w:jc w:val="both"/>
        <w:rPr>
          <w:rFonts w:ascii="Verdana" w:hAnsi="Verdana" w:cs="Arial"/>
          <w:sz w:val="20"/>
          <w:u w:val="single"/>
        </w:rPr>
      </w:pPr>
    </w:p>
    <w:p w14:paraId="26E6489B" w14:textId="77777777" w:rsidR="00C148C4" w:rsidRPr="00AF6C86" w:rsidRDefault="00C148C4" w:rsidP="00C148C4">
      <w:pPr>
        <w:jc w:val="both"/>
        <w:rPr>
          <w:rFonts w:ascii="Verdana" w:hAnsi="Verdana" w:cs="Arial"/>
          <w:sz w:val="20"/>
        </w:rPr>
      </w:pPr>
    </w:p>
    <w:p w14:paraId="26E6489C" w14:textId="77777777" w:rsidR="00DB116C" w:rsidRPr="006F29B3" w:rsidRDefault="00DB116C" w:rsidP="006F29B3"/>
    <w:sectPr w:rsidR="00DB116C" w:rsidRPr="006F29B3" w:rsidSect="009B5C5B">
      <w:headerReference w:type="default" r:id="rId10"/>
      <w:headerReference w:type="first" r:id="rId11"/>
      <w:footerReference w:type="first" r:id="rId12"/>
      <w:pgSz w:w="11907" w:h="16840"/>
      <w:pgMar w:top="1418" w:right="1559" w:bottom="1418" w:left="1701" w:header="720" w:footer="801"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6489F" w14:textId="77777777" w:rsidR="002A6216" w:rsidRDefault="002A6216">
      <w:r>
        <w:separator/>
      </w:r>
    </w:p>
  </w:endnote>
  <w:endnote w:type="continuationSeparator" w:id="0">
    <w:p w14:paraId="26E648A0" w14:textId="77777777" w:rsidR="002A6216" w:rsidRDefault="002A6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648AA" w14:textId="77777777" w:rsidR="00336EE8" w:rsidRDefault="00336EE8">
    <w:pPr>
      <w:pStyle w:val="Orri-oina"/>
      <w:tabs>
        <w:tab w:val="clear" w:pos="9071"/>
      </w:tabs>
      <w:jc w:val="center"/>
      <w:rPr>
        <w:rFonts w:ascii="Arial" w:hAnsi="Arial"/>
        <w:sz w:val="13"/>
      </w:rPr>
    </w:pPr>
    <w:r>
      <w:rPr>
        <w:rFonts w:ascii="Arial" w:hAnsi="Arial"/>
        <w:sz w:val="13"/>
      </w:rPr>
      <w:t>Donostia kalea 1 – 01010 VITORIA-GASTEIZ</w:t>
    </w:r>
  </w:p>
  <w:p w14:paraId="26E648AB" w14:textId="77777777" w:rsidR="00336EE8" w:rsidRDefault="00336EE8">
    <w:pPr>
      <w:pStyle w:val="Orri-oina"/>
      <w:tabs>
        <w:tab w:val="clear" w:pos="9071"/>
      </w:tabs>
      <w:jc w:val="center"/>
      <w:rPr>
        <w:rFonts w:ascii="Arial" w:hAnsi="Arial"/>
        <w:sz w:val="13"/>
      </w:rPr>
    </w:pPr>
    <w:r>
      <w:rPr>
        <w:rFonts w:ascii="Arial" w:hAnsi="Arial"/>
        <w:sz w:val="13"/>
      </w:rPr>
      <w:t>Tel.: 945 01 91 61 – Faxa: 945 01 92 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6489D" w14:textId="77777777" w:rsidR="002A6216" w:rsidRDefault="002A6216">
      <w:r>
        <w:separator/>
      </w:r>
    </w:p>
  </w:footnote>
  <w:footnote w:type="continuationSeparator" w:id="0">
    <w:p w14:paraId="26E6489E" w14:textId="77777777" w:rsidR="002A6216" w:rsidRDefault="002A6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648A1" w14:textId="77777777" w:rsidR="00336EE8" w:rsidRDefault="00336EE8">
    <w:pPr>
      <w:pStyle w:val="Goiburua"/>
      <w:jc w:val="center"/>
    </w:pPr>
    <w:r>
      <w:object w:dxaOrig="11549" w:dyaOrig="1410" w14:anchorId="26E648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fillcolor="window">
          <v:imagedata r:id="rId1" o:title=""/>
        </v:shape>
        <o:OLEObject Type="Embed" ProgID="MSPhotoEd.3" ShapeID="_x0000_i1025" DrawAspect="Content" ObjectID="_1681726101" r:id="rId2"/>
      </w:obje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648A2" w14:textId="77777777" w:rsidR="00336EE8" w:rsidRDefault="00496DF7">
    <w:pPr>
      <w:pStyle w:val="Goiburua"/>
      <w:tabs>
        <w:tab w:val="right" w:pos="9923"/>
      </w:tabs>
      <w:ind w:right="-142"/>
      <w:jc w:val="center"/>
      <w:rPr>
        <w:rFonts w:ascii="Arial" w:hAnsi="Arial"/>
        <w:sz w:val="16"/>
      </w:rPr>
    </w:pPr>
    <w:r>
      <w:rPr>
        <w:noProof/>
        <w:sz w:val="16"/>
        <w:lang w:eastAsia="eu-ES"/>
      </w:rPr>
      <mc:AlternateContent>
        <mc:Choice Requires="wps">
          <w:drawing>
            <wp:anchor distT="0" distB="0" distL="114300" distR="114300" simplePos="0" relativeHeight="251657216" behindDoc="0" locked="0" layoutInCell="0" allowOverlap="1" wp14:anchorId="26E648AD" wp14:editId="26E648AE">
              <wp:simplePos x="0" y="0"/>
              <wp:positionH relativeFrom="page">
                <wp:posOffset>1542415</wp:posOffset>
              </wp:positionH>
              <wp:positionV relativeFrom="page">
                <wp:posOffset>855980</wp:posOffset>
              </wp:positionV>
              <wp:extent cx="1768475" cy="74549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648B2" w14:textId="77777777" w:rsidR="00336EE8" w:rsidRDefault="00336EE8" w:rsidP="00336EE8">
                          <w:pPr>
                            <w:pStyle w:val="2izenburua"/>
                            <w:spacing w:after="35"/>
                            <w:jc w:val="center"/>
                          </w:pPr>
                          <w:r>
                            <w:t>OSASUN SAILA</w:t>
                          </w:r>
                        </w:p>
                        <w:p w14:paraId="26E648B3" w14:textId="77777777" w:rsidR="00336EE8" w:rsidRDefault="00336EE8" w:rsidP="00336EE8">
                          <w:pPr>
                            <w:spacing w:before="35"/>
                            <w:jc w:val="center"/>
                            <w:rPr>
                              <w:rFonts w:ascii="Arial" w:hAnsi="Arial"/>
                              <w:sz w:val="14"/>
                            </w:rPr>
                          </w:pPr>
                          <w:r>
                            <w:rPr>
                              <w:rFonts w:ascii="Arial" w:hAnsi="Arial"/>
                              <w:sz w:val="14"/>
                            </w:rPr>
                            <w:t>Osasun Sailburua</w:t>
                          </w:r>
                        </w:p>
                        <w:p w14:paraId="26E648B4" w14:textId="77777777" w:rsidR="00336EE8" w:rsidRDefault="00336EE8" w:rsidP="00336EE8">
                          <w:pPr>
                            <w:pStyle w:val="4izenburua"/>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648AD" id="_x0000_t202" coordsize="21600,21600" o:spt="202" path="m,l,21600r21600,l21600,xe">
              <v:stroke joinstyle="miter"/>
              <v:path gradientshapeok="t" o:connecttype="rect"/>
            </v:shapetype>
            <v:shape id="Text Box 5" o:spid="_x0000_s1026" type="#_x0000_t202" style="position:absolute;left:0;text-align:left;margin-left:121.45pt;margin-top:67.4pt;width:139.25pt;height:5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wkxtQIAALk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" o:allowincell="f" filled="f" stroked="f">
              <v:textbox>
                <w:txbxContent>
                  <w:p w14:paraId="26E648B2" w14:textId="77777777" w:rsidR="00336EE8" w:rsidRDefault="00336EE8" w:rsidP="00336EE8">
                    <w:pPr>
                      <w:pStyle w:val="2izenburua"/>
                      <w:spacing w:after="35"/>
                      <w:jc w:val="center"/>
                    </w:pPr>
                    <w:r>
                      <w:t>OSASUN SAILA</w:t>
                    </w:r>
                  </w:p>
                  <w:p w14:paraId="26E648B3" w14:textId="77777777" w:rsidR="00336EE8" w:rsidRDefault="00336EE8" w:rsidP="00336EE8">
                    <w:pPr>
                      <w:spacing w:before="35"/>
                      <w:jc w:val="center"/>
                      <w:rPr>
                        <w:rFonts w:ascii="Arial" w:hAnsi="Arial"/>
                        <w:sz w:val="14"/>
                      </w:rPr>
                    </w:pPr>
                    <w:r>
                      <w:rPr>
                        <w:rFonts w:ascii="Arial" w:hAnsi="Arial"/>
                        <w:sz w:val="14"/>
                      </w:rPr>
                      <w:t>Osasun Sailburua</w:t>
                    </w:r>
                  </w:p>
                  <w:p w14:paraId="26E648B4" w14:textId="77777777" w:rsidR="00336EE8" w:rsidRDefault="00336EE8" w:rsidP="00336EE8">
                    <w:pPr>
                      <w:pStyle w:val="4izenburua"/>
                      <w:jc w:val="center"/>
                    </w:pPr>
                  </w:p>
                </w:txbxContent>
              </v:textbox>
              <w10:wrap type="square" anchorx="page" anchory="page"/>
            </v:shape>
          </w:pict>
        </mc:Fallback>
      </mc:AlternateContent>
    </w:r>
    <w:r>
      <w:rPr>
        <w:noProof/>
        <w:lang w:eastAsia="eu-ES"/>
      </w:rPr>
      <mc:AlternateContent>
        <mc:Choice Requires="wps">
          <w:drawing>
            <wp:anchor distT="0" distB="0" distL="114300" distR="114300" simplePos="0" relativeHeight="251658240" behindDoc="0" locked="0" layoutInCell="0" allowOverlap="1" wp14:anchorId="26E648AF" wp14:editId="26E648B0">
              <wp:simplePos x="0" y="0"/>
              <wp:positionH relativeFrom="page">
                <wp:posOffset>3914775</wp:posOffset>
              </wp:positionH>
              <wp:positionV relativeFrom="page">
                <wp:posOffset>853440</wp:posOffset>
              </wp:positionV>
              <wp:extent cx="1857375" cy="654050"/>
              <wp:effectExtent l="0" t="0" r="0"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648B5" w14:textId="77777777" w:rsidR="00336EE8" w:rsidRDefault="00336EE8" w:rsidP="00336EE8">
                          <w:pPr>
                            <w:pStyle w:val="2izenburua"/>
                            <w:spacing w:after="35"/>
                            <w:jc w:val="center"/>
                          </w:pPr>
                          <w:r>
                            <w:t>DEPARTAMENTO DE SALUD</w:t>
                          </w:r>
                        </w:p>
                        <w:p w14:paraId="26E648B6" w14:textId="77777777" w:rsidR="00336EE8" w:rsidRDefault="00336EE8" w:rsidP="00336EE8">
                          <w:pPr>
                            <w:spacing w:before="35"/>
                            <w:jc w:val="center"/>
                            <w:rPr>
                              <w:rFonts w:ascii="Arial" w:hAnsi="Arial"/>
                              <w:sz w:val="14"/>
                            </w:rPr>
                          </w:pPr>
                          <w:proofErr w:type="spellStart"/>
                          <w:r>
                            <w:rPr>
                              <w:rFonts w:ascii="Arial" w:hAnsi="Arial"/>
                              <w:sz w:val="14"/>
                            </w:rPr>
                            <w:t>Consejer</w:t>
                          </w:r>
                          <w:r w:rsidR="007769F4">
                            <w:rPr>
                              <w:rFonts w:ascii="Arial" w:hAnsi="Arial"/>
                              <w:sz w:val="14"/>
                            </w:rPr>
                            <w:t>a</w:t>
                          </w:r>
                          <w:proofErr w:type="spellEnd"/>
                          <w:r>
                            <w:rPr>
                              <w:rFonts w:ascii="Arial" w:hAnsi="Arial"/>
                              <w:sz w:val="14"/>
                            </w:rPr>
                            <w:t xml:space="preserve"> de </w:t>
                          </w:r>
                          <w:proofErr w:type="spellStart"/>
                          <w:r>
                            <w:rPr>
                              <w:rFonts w:ascii="Arial" w:hAnsi="Arial"/>
                              <w:sz w:val="14"/>
                            </w:rPr>
                            <w:t>Salud</w:t>
                          </w:r>
                          <w:proofErr w:type="spellEnd"/>
                        </w:p>
                        <w:p w14:paraId="26E648B7" w14:textId="77777777" w:rsidR="00336EE8" w:rsidRDefault="00336EE8">
                          <w:pPr>
                            <w:spacing w:before="35"/>
                            <w:rPr>
                              <w:rFonts w:ascii="Arial" w:hAnsi="Arial"/>
                              <w:sz w:val="14"/>
                            </w:rPr>
                          </w:pPr>
                        </w:p>
                        <w:p w14:paraId="26E648B8" w14:textId="77777777" w:rsidR="00336EE8" w:rsidRDefault="00336EE8">
                          <w:pPr>
                            <w:pStyle w:val="4izenburua"/>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648AF" id="Text Box 6" o:spid="_x0000_s1027" type="#_x0000_t202" style="position:absolute;left:0;text-align:left;margin-left:308.25pt;margin-top:67.2pt;width:146.25pt;height:5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" o:allowincell="f" filled="f" stroked="f">
              <v:textbox>
                <w:txbxContent>
                  <w:p w14:paraId="26E648B5" w14:textId="77777777" w:rsidR="00336EE8" w:rsidRDefault="00336EE8" w:rsidP="00336EE8">
                    <w:pPr>
                      <w:pStyle w:val="2izenburua"/>
                      <w:spacing w:after="35"/>
                      <w:jc w:val="center"/>
                    </w:pPr>
                    <w:r>
                      <w:t>DEPARTAMENTO DE SALUD</w:t>
                    </w:r>
                  </w:p>
                  <w:p w14:paraId="26E648B6" w14:textId="77777777" w:rsidR="00336EE8" w:rsidRDefault="00336EE8" w:rsidP="00336EE8">
                    <w:pPr>
                      <w:spacing w:before="35"/>
                      <w:jc w:val="center"/>
                      <w:rPr>
                        <w:rFonts w:ascii="Arial" w:hAnsi="Arial"/>
                        <w:sz w:val="14"/>
                      </w:rPr>
                    </w:pPr>
                    <w:proofErr w:type="spellStart"/>
                    <w:r>
                      <w:rPr>
                        <w:rFonts w:ascii="Arial" w:hAnsi="Arial"/>
                        <w:sz w:val="14"/>
                      </w:rPr>
                      <w:t>Consejer</w:t>
                    </w:r>
                    <w:r w:rsidR="007769F4">
                      <w:rPr>
                        <w:rFonts w:ascii="Arial" w:hAnsi="Arial"/>
                        <w:sz w:val="14"/>
                      </w:rPr>
                      <w:t>a</w:t>
                    </w:r>
                    <w:proofErr w:type="spellEnd"/>
                    <w:r>
                      <w:rPr>
                        <w:rFonts w:ascii="Arial" w:hAnsi="Arial"/>
                        <w:sz w:val="14"/>
                      </w:rPr>
                      <w:t xml:space="preserve"> de </w:t>
                    </w:r>
                    <w:proofErr w:type="spellStart"/>
                    <w:r>
                      <w:rPr>
                        <w:rFonts w:ascii="Arial" w:hAnsi="Arial"/>
                        <w:sz w:val="14"/>
                      </w:rPr>
                      <w:t>Salud</w:t>
                    </w:r>
                    <w:proofErr w:type="spellEnd"/>
                  </w:p>
                  <w:p w14:paraId="26E648B7" w14:textId="77777777" w:rsidR="00336EE8" w:rsidRDefault="00336EE8">
                    <w:pPr>
                      <w:spacing w:before="35"/>
                      <w:rPr>
                        <w:rFonts w:ascii="Arial" w:hAnsi="Arial"/>
                        <w:sz w:val="14"/>
                      </w:rPr>
                    </w:pPr>
                  </w:p>
                  <w:p w14:paraId="26E648B8" w14:textId="77777777" w:rsidR="00336EE8" w:rsidRDefault="00336EE8">
                    <w:pPr>
                      <w:pStyle w:val="4izenburua"/>
                    </w:pPr>
                  </w:p>
                </w:txbxContent>
              </v:textbox>
              <w10:wrap type="square" anchorx="page" anchory="page"/>
            </v:shape>
          </w:pict>
        </mc:Fallback>
      </mc:AlternateContent>
    </w:r>
    <w:r>
      <w:rPr>
        <w:rFonts w:ascii="Arial" w:hAnsi="Arial"/>
        <w:sz w:val="16"/>
      </w:rPr>
      <w:object w:dxaOrig="18028" w:dyaOrig="2235" w14:anchorId="26E648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fillcolor="window">
          <v:imagedata r:id="rId1" o:title=""/>
        </v:shape>
        <o:OLEObject Type="Embed" ProgID="MSPhotoEd.3" ShapeID="_x0000_i1026" DrawAspect="Content" ObjectID="_1681726102" r:id="rId2"/>
      </w:object>
    </w:r>
  </w:p>
  <w:p w14:paraId="26E648A3" w14:textId="77777777" w:rsidR="00336EE8" w:rsidRDefault="00336EE8">
    <w:pPr>
      <w:pStyle w:val="Goiburua"/>
      <w:tabs>
        <w:tab w:val="right" w:pos="9923"/>
      </w:tabs>
      <w:ind w:right="-142"/>
      <w:jc w:val="center"/>
      <w:rPr>
        <w:rFonts w:ascii="Arial" w:hAnsi="Arial"/>
        <w:sz w:val="16"/>
      </w:rPr>
    </w:pPr>
  </w:p>
  <w:p w14:paraId="26E648A4" w14:textId="77777777" w:rsidR="00336EE8" w:rsidRDefault="00336EE8">
    <w:pPr>
      <w:pStyle w:val="Goiburua"/>
      <w:tabs>
        <w:tab w:val="right" w:pos="9923"/>
      </w:tabs>
      <w:ind w:right="-142"/>
      <w:jc w:val="center"/>
      <w:rPr>
        <w:rFonts w:ascii="Arial" w:hAnsi="Arial"/>
        <w:sz w:val="16"/>
      </w:rPr>
    </w:pPr>
  </w:p>
  <w:p w14:paraId="26E648A5" w14:textId="77777777" w:rsidR="00336EE8" w:rsidRDefault="00336EE8">
    <w:pPr>
      <w:pStyle w:val="Goiburua"/>
      <w:tabs>
        <w:tab w:val="right" w:pos="9923"/>
      </w:tabs>
      <w:ind w:right="-142"/>
      <w:jc w:val="center"/>
      <w:rPr>
        <w:rFonts w:ascii="Arial" w:hAnsi="Arial"/>
        <w:sz w:val="16"/>
      </w:rPr>
    </w:pPr>
  </w:p>
  <w:p w14:paraId="26E648A6" w14:textId="77777777" w:rsidR="00336EE8" w:rsidRDefault="00336EE8">
    <w:pPr>
      <w:pStyle w:val="Goiburua"/>
      <w:tabs>
        <w:tab w:val="right" w:pos="9923"/>
      </w:tabs>
      <w:ind w:right="-142"/>
      <w:jc w:val="center"/>
      <w:rPr>
        <w:rFonts w:ascii="Arial" w:hAnsi="Arial"/>
        <w:sz w:val="16"/>
      </w:rPr>
    </w:pPr>
  </w:p>
  <w:p w14:paraId="26E648A7" w14:textId="77777777" w:rsidR="00336EE8" w:rsidRDefault="00336EE8">
    <w:pPr>
      <w:pStyle w:val="Goiburua"/>
      <w:tabs>
        <w:tab w:val="right" w:pos="9923"/>
      </w:tabs>
      <w:ind w:right="-142"/>
      <w:jc w:val="center"/>
      <w:rPr>
        <w:rFonts w:ascii="Arial" w:hAnsi="Arial"/>
        <w:sz w:val="16"/>
      </w:rPr>
    </w:pPr>
  </w:p>
  <w:p w14:paraId="26E648A8" w14:textId="77777777" w:rsidR="00336EE8" w:rsidRDefault="00336EE8">
    <w:pPr>
      <w:pStyle w:val="Goiburua"/>
      <w:tabs>
        <w:tab w:val="right" w:pos="9923"/>
      </w:tabs>
      <w:ind w:right="-142"/>
      <w:rPr>
        <w:rFonts w:ascii="Arial" w:hAnsi="Arial"/>
        <w:sz w:val="16"/>
      </w:rPr>
    </w:pPr>
  </w:p>
  <w:p w14:paraId="26E648A9" w14:textId="77777777" w:rsidR="00336EE8" w:rsidRDefault="00336EE8">
    <w:pPr>
      <w:pStyle w:val="Goiburua"/>
      <w:tabs>
        <w:tab w:val="right" w:pos="9923"/>
      </w:tabs>
      <w:ind w:right="-142"/>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952A2"/>
    <w:multiLevelType w:val="hybridMultilevel"/>
    <w:tmpl w:val="CA36319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C1E0256"/>
    <w:multiLevelType w:val="hybridMultilevel"/>
    <w:tmpl w:val="B950CF64"/>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 w15:restartNumberingAfterBreak="0">
    <w:nsid w:val="12A320E8"/>
    <w:multiLevelType w:val="hybridMultilevel"/>
    <w:tmpl w:val="1CA691A4"/>
    <w:lvl w:ilvl="0" w:tplc="C72A4880">
      <w:start w:val="1"/>
      <w:numFmt w:val="bullet"/>
      <w:lvlText w:val=""/>
      <w:lvlJc w:val="left"/>
      <w:pPr>
        <w:tabs>
          <w:tab w:val="num" w:pos="4296"/>
        </w:tabs>
        <w:ind w:left="4296" w:hanging="360"/>
      </w:pPr>
      <w:rPr>
        <w:rFonts w:ascii="Symbol" w:hAnsi="Symbol" w:hint="default"/>
        <w:color w:val="auto"/>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68947FF"/>
    <w:multiLevelType w:val="hybridMultilevel"/>
    <w:tmpl w:val="60CE59D4"/>
    <w:lvl w:ilvl="0" w:tplc="BFDE58D6">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37446721"/>
    <w:multiLevelType w:val="hybridMultilevel"/>
    <w:tmpl w:val="6BB2EF5E"/>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5" w15:restartNumberingAfterBreak="0">
    <w:nsid w:val="37975682"/>
    <w:multiLevelType w:val="hybridMultilevel"/>
    <w:tmpl w:val="0DC24752"/>
    <w:lvl w:ilvl="0" w:tplc="C72A4880">
      <w:start w:val="1"/>
      <w:numFmt w:val="bullet"/>
      <w:lvlText w:val=""/>
      <w:lvlJc w:val="left"/>
      <w:pPr>
        <w:tabs>
          <w:tab w:val="num" w:pos="4296"/>
        </w:tabs>
        <w:ind w:left="4296"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E8104C"/>
    <w:multiLevelType w:val="hybridMultilevel"/>
    <w:tmpl w:val="AAE22296"/>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7" w15:restartNumberingAfterBreak="0">
    <w:nsid w:val="43E60F8A"/>
    <w:multiLevelType w:val="hybridMultilevel"/>
    <w:tmpl w:val="B0DA3712"/>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8" w15:restartNumberingAfterBreak="0">
    <w:nsid w:val="50F05367"/>
    <w:multiLevelType w:val="hybridMultilevel"/>
    <w:tmpl w:val="A822BA80"/>
    <w:lvl w:ilvl="0" w:tplc="BD7EFC06">
      <w:start w:val="1"/>
      <w:numFmt w:val="bullet"/>
      <w:lvlText w:val=""/>
      <w:lvlJc w:val="left"/>
      <w:pPr>
        <w:tabs>
          <w:tab w:val="num" w:pos="720"/>
        </w:tabs>
        <w:ind w:left="720" w:hanging="360"/>
      </w:pPr>
      <w:rPr>
        <w:rFonts w:ascii="Symbol" w:hAnsi="Symbol" w:hint="default"/>
        <w:color w:val="auto"/>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C33D80"/>
    <w:multiLevelType w:val="hybridMultilevel"/>
    <w:tmpl w:val="29C488CE"/>
    <w:lvl w:ilvl="0" w:tplc="040A000F">
      <w:start w:val="1"/>
      <w:numFmt w:val="decimal"/>
      <w:lvlText w:val="%1."/>
      <w:lvlJc w:val="left"/>
      <w:pPr>
        <w:tabs>
          <w:tab w:val="num" w:pos="780"/>
        </w:tabs>
        <w:ind w:left="780" w:hanging="360"/>
      </w:pPr>
    </w:lvl>
    <w:lvl w:ilvl="1" w:tplc="040A0019" w:tentative="1">
      <w:start w:val="1"/>
      <w:numFmt w:val="lowerLetter"/>
      <w:lvlText w:val="%2."/>
      <w:lvlJc w:val="left"/>
      <w:pPr>
        <w:tabs>
          <w:tab w:val="num" w:pos="1500"/>
        </w:tabs>
        <w:ind w:left="1500" w:hanging="360"/>
      </w:pPr>
    </w:lvl>
    <w:lvl w:ilvl="2" w:tplc="040A001B" w:tentative="1">
      <w:start w:val="1"/>
      <w:numFmt w:val="lowerRoman"/>
      <w:lvlText w:val="%3."/>
      <w:lvlJc w:val="right"/>
      <w:pPr>
        <w:tabs>
          <w:tab w:val="num" w:pos="2220"/>
        </w:tabs>
        <w:ind w:left="2220" w:hanging="180"/>
      </w:pPr>
    </w:lvl>
    <w:lvl w:ilvl="3" w:tplc="040A000F" w:tentative="1">
      <w:start w:val="1"/>
      <w:numFmt w:val="decimal"/>
      <w:lvlText w:val="%4."/>
      <w:lvlJc w:val="left"/>
      <w:pPr>
        <w:tabs>
          <w:tab w:val="num" w:pos="2940"/>
        </w:tabs>
        <w:ind w:left="2940" w:hanging="360"/>
      </w:pPr>
    </w:lvl>
    <w:lvl w:ilvl="4" w:tplc="040A0019" w:tentative="1">
      <w:start w:val="1"/>
      <w:numFmt w:val="lowerLetter"/>
      <w:lvlText w:val="%5."/>
      <w:lvlJc w:val="left"/>
      <w:pPr>
        <w:tabs>
          <w:tab w:val="num" w:pos="3660"/>
        </w:tabs>
        <w:ind w:left="3660" w:hanging="360"/>
      </w:pPr>
    </w:lvl>
    <w:lvl w:ilvl="5" w:tplc="040A001B" w:tentative="1">
      <w:start w:val="1"/>
      <w:numFmt w:val="lowerRoman"/>
      <w:lvlText w:val="%6."/>
      <w:lvlJc w:val="right"/>
      <w:pPr>
        <w:tabs>
          <w:tab w:val="num" w:pos="4380"/>
        </w:tabs>
        <w:ind w:left="4380" w:hanging="180"/>
      </w:pPr>
    </w:lvl>
    <w:lvl w:ilvl="6" w:tplc="040A000F" w:tentative="1">
      <w:start w:val="1"/>
      <w:numFmt w:val="decimal"/>
      <w:lvlText w:val="%7."/>
      <w:lvlJc w:val="left"/>
      <w:pPr>
        <w:tabs>
          <w:tab w:val="num" w:pos="5100"/>
        </w:tabs>
        <w:ind w:left="5100" w:hanging="360"/>
      </w:pPr>
    </w:lvl>
    <w:lvl w:ilvl="7" w:tplc="040A0019" w:tentative="1">
      <w:start w:val="1"/>
      <w:numFmt w:val="lowerLetter"/>
      <w:lvlText w:val="%8."/>
      <w:lvlJc w:val="left"/>
      <w:pPr>
        <w:tabs>
          <w:tab w:val="num" w:pos="5820"/>
        </w:tabs>
        <w:ind w:left="5820" w:hanging="360"/>
      </w:pPr>
    </w:lvl>
    <w:lvl w:ilvl="8" w:tplc="040A001B" w:tentative="1">
      <w:start w:val="1"/>
      <w:numFmt w:val="lowerRoman"/>
      <w:lvlText w:val="%9."/>
      <w:lvlJc w:val="right"/>
      <w:pPr>
        <w:tabs>
          <w:tab w:val="num" w:pos="6540"/>
        </w:tabs>
        <w:ind w:left="6540" w:hanging="180"/>
      </w:pPr>
    </w:lvl>
  </w:abstractNum>
  <w:abstractNum w:abstractNumId="10" w15:restartNumberingAfterBreak="0">
    <w:nsid w:val="5BA221A6"/>
    <w:multiLevelType w:val="hybridMultilevel"/>
    <w:tmpl w:val="3DEE641A"/>
    <w:lvl w:ilvl="0" w:tplc="040A000F">
      <w:start w:val="1"/>
      <w:numFmt w:val="decimal"/>
      <w:lvlText w:val="%1."/>
      <w:lvlJc w:val="left"/>
      <w:pPr>
        <w:tabs>
          <w:tab w:val="num" w:pos="1080"/>
        </w:tabs>
        <w:ind w:left="1080" w:hanging="360"/>
      </w:pPr>
      <w:rPr>
        <w:rFonts w:hint="default"/>
        <w:color w:val="auto"/>
      </w:rPr>
    </w:lvl>
    <w:lvl w:ilvl="1" w:tplc="040A0003" w:tentative="1">
      <w:start w:val="1"/>
      <w:numFmt w:val="bullet"/>
      <w:lvlText w:val="o"/>
      <w:lvlJc w:val="left"/>
      <w:pPr>
        <w:tabs>
          <w:tab w:val="num" w:pos="1800"/>
        </w:tabs>
        <w:ind w:left="1800" w:hanging="360"/>
      </w:pPr>
      <w:rPr>
        <w:rFonts w:ascii="Courier New" w:hAnsi="Courier New" w:cs="Courier New" w:hint="default"/>
      </w:rPr>
    </w:lvl>
    <w:lvl w:ilvl="2" w:tplc="040A0005" w:tentative="1">
      <w:start w:val="1"/>
      <w:numFmt w:val="bullet"/>
      <w:lvlText w:val=""/>
      <w:lvlJc w:val="left"/>
      <w:pPr>
        <w:tabs>
          <w:tab w:val="num" w:pos="2520"/>
        </w:tabs>
        <w:ind w:left="2520" w:hanging="360"/>
      </w:pPr>
      <w:rPr>
        <w:rFonts w:ascii="Wingdings" w:hAnsi="Wingdings" w:hint="default"/>
      </w:rPr>
    </w:lvl>
    <w:lvl w:ilvl="3" w:tplc="040A0001" w:tentative="1">
      <w:start w:val="1"/>
      <w:numFmt w:val="bullet"/>
      <w:lvlText w:val=""/>
      <w:lvlJc w:val="left"/>
      <w:pPr>
        <w:tabs>
          <w:tab w:val="num" w:pos="3240"/>
        </w:tabs>
        <w:ind w:left="3240" w:hanging="360"/>
      </w:pPr>
      <w:rPr>
        <w:rFonts w:ascii="Symbol" w:hAnsi="Symbol" w:hint="default"/>
      </w:rPr>
    </w:lvl>
    <w:lvl w:ilvl="4" w:tplc="040A0003" w:tentative="1">
      <w:start w:val="1"/>
      <w:numFmt w:val="bullet"/>
      <w:lvlText w:val="o"/>
      <w:lvlJc w:val="left"/>
      <w:pPr>
        <w:tabs>
          <w:tab w:val="num" w:pos="3960"/>
        </w:tabs>
        <w:ind w:left="3960" w:hanging="360"/>
      </w:pPr>
      <w:rPr>
        <w:rFonts w:ascii="Courier New" w:hAnsi="Courier New" w:cs="Courier New" w:hint="default"/>
      </w:rPr>
    </w:lvl>
    <w:lvl w:ilvl="5" w:tplc="040A0005" w:tentative="1">
      <w:start w:val="1"/>
      <w:numFmt w:val="bullet"/>
      <w:lvlText w:val=""/>
      <w:lvlJc w:val="left"/>
      <w:pPr>
        <w:tabs>
          <w:tab w:val="num" w:pos="4680"/>
        </w:tabs>
        <w:ind w:left="4680" w:hanging="360"/>
      </w:pPr>
      <w:rPr>
        <w:rFonts w:ascii="Wingdings" w:hAnsi="Wingdings" w:hint="default"/>
      </w:rPr>
    </w:lvl>
    <w:lvl w:ilvl="6" w:tplc="040A0001" w:tentative="1">
      <w:start w:val="1"/>
      <w:numFmt w:val="bullet"/>
      <w:lvlText w:val=""/>
      <w:lvlJc w:val="left"/>
      <w:pPr>
        <w:tabs>
          <w:tab w:val="num" w:pos="5400"/>
        </w:tabs>
        <w:ind w:left="5400" w:hanging="360"/>
      </w:pPr>
      <w:rPr>
        <w:rFonts w:ascii="Symbol" w:hAnsi="Symbol" w:hint="default"/>
      </w:rPr>
    </w:lvl>
    <w:lvl w:ilvl="7" w:tplc="040A0003" w:tentative="1">
      <w:start w:val="1"/>
      <w:numFmt w:val="bullet"/>
      <w:lvlText w:val="o"/>
      <w:lvlJc w:val="left"/>
      <w:pPr>
        <w:tabs>
          <w:tab w:val="num" w:pos="6120"/>
        </w:tabs>
        <w:ind w:left="6120" w:hanging="360"/>
      </w:pPr>
      <w:rPr>
        <w:rFonts w:ascii="Courier New" w:hAnsi="Courier New" w:cs="Courier New" w:hint="default"/>
      </w:rPr>
    </w:lvl>
    <w:lvl w:ilvl="8" w:tplc="040A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0D64786"/>
    <w:multiLevelType w:val="hybridMultilevel"/>
    <w:tmpl w:val="339A1DCA"/>
    <w:lvl w:ilvl="0" w:tplc="BD7EFC06">
      <w:start w:val="1"/>
      <w:numFmt w:val="bullet"/>
      <w:lvlText w:val=""/>
      <w:lvlJc w:val="left"/>
      <w:pPr>
        <w:tabs>
          <w:tab w:val="num" w:pos="720"/>
        </w:tabs>
        <w:ind w:left="720" w:hanging="360"/>
      </w:pPr>
      <w:rPr>
        <w:rFonts w:ascii="Symbol" w:hAnsi="Symbol" w:hint="default"/>
        <w:color w:val="auto"/>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D36E2B"/>
    <w:multiLevelType w:val="hybridMultilevel"/>
    <w:tmpl w:val="91EC6DEC"/>
    <w:lvl w:ilvl="0" w:tplc="BD7EFC06">
      <w:start w:val="1"/>
      <w:numFmt w:val="bullet"/>
      <w:lvlText w:val=""/>
      <w:lvlJc w:val="left"/>
      <w:pPr>
        <w:tabs>
          <w:tab w:val="num" w:pos="720"/>
        </w:tabs>
        <w:ind w:left="720" w:hanging="360"/>
      </w:pPr>
      <w:rPr>
        <w:rFonts w:ascii="Symbol" w:hAnsi="Symbol" w:hint="default"/>
        <w:color w:val="auto"/>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783991"/>
    <w:multiLevelType w:val="hybridMultilevel"/>
    <w:tmpl w:val="69E86560"/>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4" w15:restartNumberingAfterBreak="0">
    <w:nsid w:val="7D336C3C"/>
    <w:multiLevelType w:val="hybridMultilevel"/>
    <w:tmpl w:val="F3C425CC"/>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num w:numId="1">
    <w:abstractNumId w:val="2"/>
  </w:num>
  <w:num w:numId="2">
    <w:abstractNumId w:val="12"/>
  </w:num>
  <w:num w:numId="3">
    <w:abstractNumId w:val="8"/>
  </w:num>
  <w:num w:numId="4">
    <w:abstractNumId w:val="10"/>
  </w:num>
  <w:num w:numId="5">
    <w:abstractNumId w:val="13"/>
  </w:num>
  <w:num w:numId="6">
    <w:abstractNumId w:val="4"/>
  </w:num>
  <w:num w:numId="7">
    <w:abstractNumId w:val="9"/>
  </w:num>
  <w:num w:numId="8">
    <w:abstractNumId w:val="7"/>
  </w:num>
  <w:num w:numId="9">
    <w:abstractNumId w:val="6"/>
  </w:num>
  <w:num w:numId="10">
    <w:abstractNumId w:val="14"/>
  </w:num>
  <w:num w:numId="11">
    <w:abstractNumId w:val="11"/>
  </w:num>
  <w:num w:numId="12">
    <w:abstractNumId w:val="0"/>
  </w:num>
  <w:num w:numId="13">
    <w:abstractNumId w:val="5"/>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1433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340"/>
    <w:rsid w:val="000069A3"/>
    <w:rsid w:val="00034EF8"/>
    <w:rsid w:val="00073BC2"/>
    <w:rsid w:val="001D3948"/>
    <w:rsid w:val="001F48C9"/>
    <w:rsid w:val="00205527"/>
    <w:rsid w:val="00285B83"/>
    <w:rsid w:val="002A6216"/>
    <w:rsid w:val="002C4E79"/>
    <w:rsid w:val="002F60D7"/>
    <w:rsid w:val="00305336"/>
    <w:rsid w:val="00313327"/>
    <w:rsid w:val="003253FF"/>
    <w:rsid w:val="003341E4"/>
    <w:rsid w:val="00336EE8"/>
    <w:rsid w:val="00412EFC"/>
    <w:rsid w:val="00457060"/>
    <w:rsid w:val="00496DF7"/>
    <w:rsid w:val="004C183B"/>
    <w:rsid w:val="004C3D17"/>
    <w:rsid w:val="004E22D5"/>
    <w:rsid w:val="004F1ECF"/>
    <w:rsid w:val="005051BC"/>
    <w:rsid w:val="005129A9"/>
    <w:rsid w:val="00575478"/>
    <w:rsid w:val="00591726"/>
    <w:rsid w:val="005C4ED6"/>
    <w:rsid w:val="005E5372"/>
    <w:rsid w:val="0061696E"/>
    <w:rsid w:val="00650B7D"/>
    <w:rsid w:val="006617C5"/>
    <w:rsid w:val="00675C84"/>
    <w:rsid w:val="006B1CF5"/>
    <w:rsid w:val="006E24C4"/>
    <w:rsid w:val="006F29B3"/>
    <w:rsid w:val="00746513"/>
    <w:rsid w:val="0075109A"/>
    <w:rsid w:val="007614EE"/>
    <w:rsid w:val="00761C5F"/>
    <w:rsid w:val="007702F8"/>
    <w:rsid w:val="007769F4"/>
    <w:rsid w:val="0079475F"/>
    <w:rsid w:val="00810354"/>
    <w:rsid w:val="00814261"/>
    <w:rsid w:val="00831B0F"/>
    <w:rsid w:val="00857CD7"/>
    <w:rsid w:val="008931A0"/>
    <w:rsid w:val="008A5340"/>
    <w:rsid w:val="008A607F"/>
    <w:rsid w:val="008B5B76"/>
    <w:rsid w:val="00932655"/>
    <w:rsid w:val="00935CD9"/>
    <w:rsid w:val="009B5C5B"/>
    <w:rsid w:val="00A002B7"/>
    <w:rsid w:val="00A06B49"/>
    <w:rsid w:val="00A15914"/>
    <w:rsid w:val="00A375A9"/>
    <w:rsid w:val="00A56E9A"/>
    <w:rsid w:val="00B35D1E"/>
    <w:rsid w:val="00B63E56"/>
    <w:rsid w:val="00BA242C"/>
    <w:rsid w:val="00C148C4"/>
    <w:rsid w:val="00C3496D"/>
    <w:rsid w:val="00D40F17"/>
    <w:rsid w:val="00D54456"/>
    <w:rsid w:val="00DA2446"/>
    <w:rsid w:val="00DB116C"/>
    <w:rsid w:val="00DB11EC"/>
    <w:rsid w:val="00DC5275"/>
    <w:rsid w:val="00E22376"/>
    <w:rsid w:val="00E35335"/>
    <w:rsid w:val="00ED5A9A"/>
    <w:rsid w:val="00F01A09"/>
    <w:rsid w:val="00F47489"/>
    <w:rsid w:val="00FA0A39"/>
    <w:rsid w:val="00FA2A7E"/>
    <w:rsid w:val="00FA7F10"/>
    <w:rsid w:val="00FE50EB"/>
    <w:rsid w:val="00FF24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9"/>
    <o:shapelayout v:ext="edit">
      <o:idmap v:ext="edit" data="1"/>
    </o:shapelayout>
  </w:shapeDefaults>
  <w:decimalSymbol w:val=","/>
  <w:listSeparator w:val=";"/>
  <w14:docId w14:val="26E6485D"/>
  <w15:docId w15:val="{F214A1F4-06D3-4C3B-89A5-8DE499361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2F60D7"/>
    <w:rPr>
      <w:rFonts w:ascii="Bookman Old Style" w:hAnsi="Bookman Old Style"/>
      <w:sz w:val="24"/>
      <w:szCs w:val="24"/>
      <w:lang w:eastAsia="es-ES_tradnl"/>
    </w:rPr>
  </w:style>
  <w:style w:type="paragraph" w:styleId="1izenburua">
    <w:name w:val="heading 1"/>
    <w:basedOn w:val="Normala"/>
    <w:next w:val="Normala"/>
    <w:qFormat/>
    <w:pPr>
      <w:spacing w:before="240"/>
      <w:outlineLvl w:val="0"/>
    </w:pPr>
    <w:rPr>
      <w:rFonts w:ascii="Arial" w:hAnsi="Arial"/>
      <w:b/>
      <w:u w:val="single"/>
    </w:rPr>
  </w:style>
  <w:style w:type="paragraph" w:styleId="2izenburua">
    <w:name w:val="heading 2"/>
    <w:basedOn w:val="Normala"/>
    <w:next w:val="Normala"/>
    <w:qFormat/>
    <w:pPr>
      <w:keepNext/>
      <w:outlineLvl w:val="1"/>
    </w:pPr>
    <w:rPr>
      <w:rFonts w:ascii="Arial" w:hAnsi="Arial"/>
      <w:b/>
      <w:sz w:val="14"/>
    </w:rPr>
  </w:style>
  <w:style w:type="paragraph" w:styleId="3izenburua">
    <w:name w:val="heading 3"/>
    <w:basedOn w:val="Normala"/>
    <w:next w:val="Normala"/>
    <w:qFormat/>
    <w:pPr>
      <w:keepNext/>
      <w:spacing w:before="20"/>
      <w:outlineLvl w:val="2"/>
    </w:pPr>
    <w:rPr>
      <w:rFonts w:ascii="Arial" w:hAnsi="Arial"/>
      <w:i/>
      <w:sz w:val="13"/>
    </w:rPr>
  </w:style>
  <w:style w:type="paragraph" w:styleId="4izenburua">
    <w:name w:val="heading 4"/>
    <w:basedOn w:val="Normala"/>
    <w:next w:val="Normala"/>
    <w:qFormat/>
    <w:pPr>
      <w:keepNext/>
      <w:spacing w:before="35"/>
      <w:outlineLvl w:val="3"/>
    </w:pPr>
    <w:rPr>
      <w:rFonts w:ascii="Arial" w:hAnsi="Arial"/>
      <w:i/>
      <w:sz w:val="14"/>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styleId="Iruzkinarenerreferentzia">
    <w:name w:val="annotation reference"/>
    <w:semiHidden/>
    <w:rPr>
      <w:sz w:val="16"/>
    </w:rPr>
  </w:style>
  <w:style w:type="paragraph" w:styleId="Iruzkinarentestua">
    <w:name w:val="annotation text"/>
    <w:basedOn w:val="Normala"/>
    <w:semiHidden/>
    <w:rPr>
      <w:sz w:val="20"/>
    </w:rPr>
  </w:style>
  <w:style w:type="paragraph" w:styleId="Orri-oina">
    <w:name w:val="footer"/>
    <w:basedOn w:val="Normala"/>
    <w:pPr>
      <w:tabs>
        <w:tab w:val="center" w:pos="4819"/>
        <w:tab w:val="right" w:pos="9071"/>
      </w:tabs>
    </w:pPr>
  </w:style>
  <w:style w:type="paragraph" w:styleId="Goiburua">
    <w:name w:val="header"/>
    <w:basedOn w:val="Normala"/>
    <w:pPr>
      <w:tabs>
        <w:tab w:val="center" w:pos="4819"/>
        <w:tab w:val="right" w:pos="9071"/>
      </w:tabs>
    </w:pPr>
  </w:style>
  <w:style w:type="paragraph" w:customStyle="1" w:styleId="Destinatario">
    <w:name w:val="Destinatario"/>
    <w:basedOn w:val="Normala"/>
    <w:pPr>
      <w:ind w:left="4253"/>
    </w:pPr>
  </w:style>
  <w:style w:type="paragraph" w:customStyle="1" w:styleId="Subparrafo1">
    <w:name w:val="Subparrafo1"/>
    <w:basedOn w:val="Normala"/>
    <w:pPr>
      <w:ind w:left="284" w:hanging="142"/>
    </w:pPr>
  </w:style>
  <w:style w:type="paragraph" w:customStyle="1" w:styleId="Titulo">
    <w:name w:val="Titulo"/>
    <w:basedOn w:val="Normala"/>
    <w:pPr>
      <w:jc w:val="center"/>
    </w:pPr>
    <w:rPr>
      <w:b/>
      <w:sz w:val="30"/>
    </w:rPr>
  </w:style>
  <w:style w:type="paragraph" w:styleId="Gorputz-testua">
    <w:name w:val="Body Text"/>
    <w:basedOn w:val="Normala"/>
    <w:rsid w:val="00935CD9"/>
    <w:pPr>
      <w:spacing w:line="360" w:lineRule="auto"/>
      <w:jc w:val="both"/>
    </w:pPr>
    <w:rPr>
      <w:rFonts w:ascii="Century Gothic" w:hAnsi="Century Gothic"/>
      <w:lang w:eastAsia="es-ES"/>
    </w:rPr>
  </w:style>
  <w:style w:type="paragraph" w:styleId="Gorputz-testuarenkoska">
    <w:name w:val="Body Text Indent"/>
    <w:basedOn w:val="Normala"/>
    <w:rsid w:val="00935CD9"/>
    <w:pPr>
      <w:spacing w:line="360" w:lineRule="auto"/>
      <w:ind w:left="360"/>
      <w:jc w:val="both"/>
    </w:pPr>
    <w:rPr>
      <w:rFonts w:ascii="Century Gothic" w:hAnsi="Century Gothic"/>
      <w:lang w:eastAsia="es-ES"/>
    </w:rPr>
  </w:style>
  <w:style w:type="character" w:styleId="Lodia">
    <w:name w:val="Strong"/>
    <w:qFormat/>
    <w:rsid w:val="0075109A"/>
    <w:rPr>
      <w:b/>
      <w:bCs/>
    </w:rPr>
  </w:style>
  <w:style w:type="paragraph" w:styleId="Zerrenda-paragrafoa">
    <w:name w:val="List Paragraph"/>
    <w:basedOn w:val="Normala"/>
    <w:uiPriority w:val="34"/>
    <w:qFormat/>
    <w:rsid w:val="00C148C4"/>
    <w:pPr>
      <w:ind w:left="720"/>
      <w:contextualSpacing/>
    </w:pPr>
    <w:rPr>
      <w:rFonts w:ascii="Times New Roman" w:hAnsi="Times New Roman"/>
      <w:szCs w:val="20"/>
      <w:lang w:eastAsia="es-ES"/>
    </w:rPr>
  </w:style>
  <w:style w:type="paragraph" w:styleId="Bunbuiloarentestua">
    <w:name w:val="Balloon Text"/>
    <w:basedOn w:val="Normala"/>
    <w:link w:val="BunbuiloarentestuaKar"/>
    <w:semiHidden/>
    <w:unhideWhenUsed/>
    <w:rsid w:val="00761C5F"/>
    <w:rPr>
      <w:rFonts w:ascii="Segoe UI" w:hAnsi="Segoe UI" w:cs="Segoe UI"/>
      <w:sz w:val="18"/>
      <w:szCs w:val="18"/>
    </w:rPr>
  </w:style>
  <w:style w:type="character" w:customStyle="1" w:styleId="BunbuiloarentestuaKar">
    <w:name w:val="Bunbuiloaren testua Kar"/>
    <w:basedOn w:val="Paragrafoarenletra-tipolehenetsia"/>
    <w:link w:val="Bunbuiloarentestua"/>
    <w:semiHidden/>
    <w:rsid w:val="00761C5F"/>
    <w:rPr>
      <w:rFonts w:ascii="Segoe UI" w:hAnsi="Segoe UI" w:cs="Segoe UI"/>
      <w:sz w:val="18"/>
      <w:szCs w:val="18"/>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92B5B7F71BBA44B632B5A73B56616E" ma:contentTypeVersion="12" ma:contentTypeDescription="Create a new document." ma:contentTypeScope="" ma:versionID="ddef7847c840cd3ce701fab305fa8a89">
  <xsd:schema xmlns:xsd="http://www.w3.org/2001/XMLSchema" xmlns:xs="http://www.w3.org/2001/XMLSchema" xmlns:p="http://schemas.microsoft.com/office/2006/metadata/properties" xmlns:ns2="0bedec0e-ce89-4f71-aad7-765f6d56eeaa" xmlns:ns3="2181b18d-d5bb-4661-9cbe-9a09a103df1c" targetNamespace="http://schemas.microsoft.com/office/2006/metadata/properties" ma:root="true" ma:fieldsID="1965fa0775d39fed2b7381fe0a62fa09" ns2:_="" ns3:_="">
    <xsd:import namespace="0bedec0e-ce89-4f71-aad7-765f6d56eeaa"/>
    <xsd:import namespace="2181b18d-d5bb-4661-9cbe-9a09a103df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dec0e-ce89-4f71-aad7-765f6d56e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81b18d-d5bb-4661-9cbe-9a09a103df1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1556A5-F601-43BE-B7CF-3DB520FECE5B}">
  <ds:schemaRefs>
    <ds:schemaRef ds:uri="http://schemas.microsoft.com/sharepoint/v3/contenttype/forms"/>
  </ds:schemaRefs>
</ds:datastoreItem>
</file>

<file path=customXml/itemProps2.xml><?xml version="1.0" encoding="utf-8"?>
<ds:datastoreItem xmlns:ds="http://schemas.openxmlformats.org/officeDocument/2006/customXml" ds:itemID="{CD20CE35-4EC6-4527-B0AF-513631B64385}">
  <ds:schemaRef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elements/1.1/"/>
    <ds:schemaRef ds:uri="2181b18d-d5bb-4661-9cbe-9a09a103df1c"/>
    <ds:schemaRef ds:uri="0bedec0e-ce89-4f71-aad7-765f6d56eeaa"/>
    <ds:schemaRef ds:uri="http://www.w3.org/XML/1998/namespace"/>
  </ds:schemaRefs>
</ds:datastoreItem>
</file>

<file path=customXml/itemProps3.xml><?xml version="1.0" encoding="utf-8"?>
<ds:datastoreItem xmlns:ds="http://schemas.openxmlformats.org/officeDocument/2006/customXml" ds:itemID="{0A99C38A-43AD-4B27-931D-E90DAC124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dec0e-ce89-4f71-aad7-765f6d56eeaa"/>
    <ds:schemaRef ds:uri="2181b18d-d5bb-4661-9cbe-9a09a103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Pages>
  <Words>460</Words>
  <Characters>2624</Characters>
  <Application>Microsoft Office Word</Application>
  <DocSecurity>0</DocSecurity>
  <Lines>21</Lines>
  <Paragraphs>6</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Plantilla normalizada para WORD</vt:lpstr>
      <vt:lpstr>Plantilla normalizada para WORD</vt:lpstr>
    </vt:vector>
  </TitlesOfParts>
  <Company>Ejie</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Ortiz Aranzabe, Saioa</dc:creator>
  <cp:lastModifiedBy>Ortiz Aranzabe, Saioa</cp:lastModifiedBy>
  <cp:revision>6</cp:revision>
  <cp:lastPrinted>2021-05-03T13:57:00Z</cp:lastPrinted>
  <dcterms:created xsi:type="dcterms:W3CDTF">2021-05-03T11:11:00Z</dcterms:created>
  <dcterms:modified xsi:type="dcterms:W3CDTF">2021-05-05T11:22:00Z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0x010100D592B5B7F71BBA44B632B5A73B56616E</vt:lpwstr>
  </property>
</Properties>
</file>